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FF68A" w14:textId="687C0D53" w:rsidR="00C354DC" w:rsidRPr="00C354DC" w:rsidRDefault="00C354DC" w:rsidP="00235812">
      <w:pPr>
        <w:pStyle w:val="3GPPHeader"/>
        <w:spacing w:after="0"/>
        <w:rPr>
          <w:bCs/>
          <w:sz w:val="22"/>
        </w:rPr>
      </w:pPr>
      <w:r w:rsidRPr="00C354DC">
        <w:rPr>
          <w:bCs/>
          <w:sz w:val="22"/>
        </w:rPr>
        <w:t>3</w:t>
      </w:r>
      <w:r>
        <w:rPr>
          <w:bCs/>
          <w:sz w:val="22"/>
        </w:rPr>
        <w:t xml:space="preserve">GPP TSG RAN WG1 Meeting 90bis </w:t>
      </w:r>
      <w:r>
        <w:rPr>
          <w:bCs/>
          <w:sz w:val="22"/>
        </w:rPr>
        <w:tab/>
      </w:r>
      <w:r w:rsidR="00C34133">
        <w:rPr>
          <w:bCs/>
          <w:sz w:val="22"/>
        </w:rPr>
        <w:t>R1-</w:t>
      </w:r>
      <w:r w:rsidR="00CF1F3F" w:rsidRPr="00CF1F3F">
        <w:rPr>
          <w:rFonts w:cs="Arial"/>
          <w:color w:val="000000"/>
          <w:sz w:val="16"/>
          <w:szCs w:val="16"/>
        </w:rPr>
        <w:t xml:space="preserve"> </w:t>
      </w:r>
      <w:bookmarkStart w:id="0" w:name="_GoBack"/>
      <w:r w:rsidR="00CF1F3F" w:rsidRPr="00CF1F3F">
        <w:rPr>
          <w:rFonts w:cs="Arial"/>
          <w:color w:val="000000"/>
          <w:sz w:val="22"/>
          <w:szCs w:val="16"/>
        </w:rPr>
        <w:t>1719029</w:t>
      </w:r>
      <w:bookmarkEnd w:id="0"/>
    </w:p>
    <w:p w14:paraId="0CFB86FD" w14:textId="77777777" w:rsidR="00C354DC" w:rsidRDefault="00C354DC" w:rsidP="00235812">
      <w:pPr>
        <w:pStyle w:val="3GPPHeader"/>
        <w:spacing w:after="0"/>
        <w:rPr>
          <w:bCs/>
          <w:sz w:val="22"/>
        </w:rPr>
      </w:pPr>
      <w:r w:rsidRPr="00C354DC">
        <w:rPr>
          <w:bCs/>
          <w:sz w:val="22"/>
        </w:rPr>
        <w:t>Prague, CZ, 9th – 13th, October 2017</w:t>
      </w:r>
    </w:p>
    <w:p w14:paraId="25235F00" w14:textId="77777777" w:rsidR="00235812" w:rsidRDefault="00235812" w:rsidP="00C354DC">
      <w:pPr>
        <w:pStyle w:val="3GPPHeader"/>
        <w:rPr>
          <w:sz w:val="22"/>
          <w:szCs w:val="22"/>
          <w:lang w:val="en-US"/>
        </w:rPr>
      </w:pPr>
    </w:p>
    <w:p w14:paraId="606D9DC9" w14:textId="68A582B4" w:rsidR="00E90E49" w:rsidRPr="007B78FE" w:rsidRDefault="00E90E49" w:rsidP="00C354DC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Agenda Item:</w:t>
      </w:r>
      <w:r w:rsidRPr="007B78FE">
        <w:rPr>
          <w:sz w:val="22"/>
          <w:szCs w:val="22"/>
          <w:lang w:val="en-US"/>
        </w:rPr>
        <w:tab/>
      </w:r>
      <w:r w:rsidR="00C354DC">
        <w:rPr>
          <w:sz w:val="22"/>
          <w:szCs w:val="22"/>
          <w:lang w:val="en-US"/>
        </w:rPr>
        <w:t>7</w:t>
      </w:r>
      <w:r w:rsidR="00235812">
        <w:rPr>
          <w:sz w:val="22"/>
          <w:szCs w:val="22"/>
          <w:lang w:val="en-US"/>
        </w:rPr>
        <w:t>.2</w:t>
      </w:r>
      <w:r w:rsidR="00C354DC">
        <w:rPr>
          <w:sz w:val="22"/>
          <w:szCs w:val="22"/>
          <w:lang w:val="en-US"/>
        </w:rPr>
        <w:t>.</w:t>
      </w:r>
      <w:r w:rsidR="001254A6">
        <w:rPr>
          <w:sz w:val="22"/>
          <w:szCs w:val="22"/>
          <w:lang w:val="en-US"/>
        </w:rPr>
        <w:t>2</w:t>
      </w:r>
      <w:r w:rsidR="005A764D">
        <w:rPr>
          <w:sz w:val="22"/>
          <w:szCs w:val="22"/>
          <w:lang w:val="en-US"/>
        </w:rPr>
        <w:t>.2</w:t>
      </w:r>
    </w:p>
    <w:p w14:paraId="684B06A7" w14:textId="77777777" w:rsidR="00E90E49" w:rsidRPr="007B78FE" w:rsidRDefault="003D3C45" w:rsidP="00F64C2B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Source:</w:t>
      </w:r>
      <w:r w:rsidR="00E90E49" w:rsidRPr="007B78FE">
        <w:rPr>
          <w:sz w:val="22"/>
          <w:szCs w:val="22"/>
          <w:lang w:val="en-US"/>
        </w:rPr>
        <w:tab/>
      </w:r>
      <w:r w:rsidR="00F64C2B" w:rsidRPr="007B78FE">
        <w:rPr>
          <w:sz w:val="22"/>
          <w:szCs w:val="22"/>
          <w:lang w:val="en-US"/>
        </w:rPr>
        <w:t>Ericsson</w:t>
      </w:r>
    </w:p>
    <w:p w14:paraId="214B1E52" w14:textId="6C4C9B89" w:rsidR="00E90E49" w:rsidRPr="007B78FE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Title:</w:t>
      </w:r>
      <w:r w:rsidR="006B5B0F" w:rsidRPr="007B78FE">
        <w:rPr>
          <w:sz w:val="22"/>
          <w:szCs w:val="22"/>
          <w:lang w:val="en-US"/>
        </w:rPr>
        <w:tab/>
      </w:r>
      <w:r w:rsidR="00C34133">
        <w:rPr>
          <w:sz w:val="22"/>
          <w:szCs w:val="22"/>
          <w:lang w:val="en-US"/>
        </w:rPr>
        <w:t>Remaining issues with RRC impact in CSI reporting (AI 7.2.2.2)</w:t>
      </w:r>
    </w:p>
    <w:p w14:paraId="59D6E79C" w14:textId="5E479DB4" w:rsidR="00E90E49" w:rsidRPr="007B78FE" w:rsidRDefault="00E90E49" w:rsidP="00D546FF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Document for:</w:t>
      </w:r>
      <w:r w:rsidRPr="007B78FE">
        <w:rPr>
          <w:sz w:val="22"/>
          <w:szCs w:val="22"/>
          <w:lang w:val="en-US"/>
        </w:rPr>
        <w:tab/>
        <w:t>Discussion</w:t>
      </w:r>
      <w:r w:rsidR="00186D76" w:rsidRPr="007B78FE">
        <w:rPr>
          <w:sz w:val="22"/>
          <w:szCs w:val="22"/>
          <w:lang w:val="en-US"/>
        </w:rPr>
        <w:t xml:space="preserve"> and</w:t>
      </w:r>
      <w:r w:rsidRPr="007B78FE">
        <w:rPr>
          <w:sz w:val="22"/>
          <w:szCs w:val="22"/>
          <w:lang w:val="en-US"/>
        </w:rPr>
        <w:t xml:space="preserve"> Decision</w:t>
      </w:r>
    </w:p>
    <w:p w14:paraId="65062EEC" w14:textId="77777777" w:rsidR="00E90E49" w:rsidRPr="007B78FE" w:rsidRDefault="00E90E49" w:rsidP="00CE0424">
      <w:pPr>
        <w:pStyle w:val="Heading1"/>
        <w:rPr>
          <w:lang w:val="en-US"/>
        </w:rPr>
      </w:pPr>
      <w:r w:rsidRPr="007B78FE">
        <w:rPr>
          <w:lang w:val="en-US"/>
        </w:rPr>
        <w:t>Introduction</w:t>
      </w:r>
    </w:p>
    <w:p w14:paraId="197CF379" w14:textId="6FDDF321" w:rsidR="00D538F4" w:rsidRDefault="00C34133" w:rsidP="00D538F4">
      <w:pPr>
        <w:pStyle w:val="BodyText"/>
        <w:rPr>
          <w:lang w:val="en-US"/>
        </w:rPr>
      </w:pPr>
      <w:r>
        <w:rPr>
          <w:lang w:val="en-US"/>
        </w:rPr>
        <w:t>This contribution list the remaining issues with RRC impact for the CSI reporting agenda item</w:t>
      </w:r>
      <w:r w:rsidR="00731679">
        <w:rPr>
          <w:lang w:val="en-US"/>
        </w:rPr>
        <w:t>.</w:t>
      </w:r>
    </w:p>
    <w:p w14:paraId="1F28E829" w14:textId="341C2EF6" w:rsidR="00C34133" w:rsidRDefault="00B97C2C" w:rsidP="00B97C2C">
      <w:pPr>
        <w:pStyle w:val="Heading1"/>
      </w:pPr>
      <w:r>
        <w:t>Open issues</w:t>
      </w:r>
    </w:p>
    <w:p w14:paraId="4A4E19EA" w14:textId="37BCA315" w:rsidR="00D900F1" w:rsidRPr="00C34133" w:rsidRDefault="00C34133" w:rsidP="00C34133">
      <w:pPr>
        <w:pStyle w:val="BodyText"/>
        <w:spacing w:after="0"/>
        <w:rPr>
          <w:rFonts w:ascii="Calibri" w:eastAsiaTheme="minorHAnsi" w:hAnsi="Calibri"/>
          <w:b/>
          <w:sz w:val="22"/>
          <w:szCs w:val="22"/>
          <w:lang w:val="en-US" w:eastAsia="x-none"/>
        </w:rPr>
      </w:pPr>
      <w:r w:rsidRPr="00C34133">
        <w:rPr>
          <w:rFonts w:ascii="Calibri" w:eastAsiaTheme="minorHAnsi" w:hAnsi="Calibri"/>
          <w:b/>
          <w:sz w:val="22"/>
          <w:szCs w:val="22"/>
          <w:lang w:val="en-US" w:eastAsia="x-none"/>
        </w:rPr>
        <w:t>Remaining issues which have RRC impact:</w:t>
      </w:r>
    </w:p>
    <w:p w14:paraId="79316C1F" w14:textId="721C89C7" w:rsidR="0096116E" w:rsidRPr="00CB73AC" w:rsidRDefault="00CB73AC" w:rsidP="00FD37FF">
      <w:pPr>
        <w:pStyle w:val="BodyText"/>
        <w:numPr>
          <w:ilvl w:val="0"/>
          <w:numId w:val="23"/>
        </w:numPr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  <w:r w:rsidRPr="00CB73AC">
        <w:rPr>
          <w:rFonts w:ascii="Calibri" w:eastAsiaTheme="minorHAnsi" w:hAnsi="Calibri"/>
          <w:sz w:val="22"/>
          <w:szCs w:val="22"/>
          <w:lang w:val="en-US" w:eastAsia="x-none"/>
        </w:rPr>
        <w:t>Details for triggering / resource configuration for aperiodic CSI reporting on PUCCH</w:t>
      </w:r>
    </w:p>
    <w:p w14:paraId="219255C2" w14:textId="692D0F8F" w:rsidR="00D900F1" w:rsidRDefault="00D900F1" w:rsidP="00C34133">
      <w:pPr>
        <w:pStyle w:val="BodyText"/>
        <w:numPr>
          <w:ilvl w:val="0"/>
          <w:numId w:val="23"/>
        </w:numPr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  <w:r>
        <w:rPr>
          <w:rFonts w:ascii="Calibri" w:eastAsiaTheme="minorHAnsi" w:hAnsi="Calibri"/>
          <w:sz w:val="22"/>
          <w:szCs w:val="22"/>
          <w:lang w:val="en-US" w:eastAsia="x-none"/>
        </w:rPr>
        <w:t>Allowed periodicity and slot offset values for periodic/semi-persistent reporting</w:t>
      </w:r>
    </w:p>
    <w:p w14:paraId="438A473E" w14:textId="12C8F3F7" w:rsidR="00D900F1" w:rsidRPr="00B97C2C" w:rsidRDefault="00D900F1" w:rsidP="00B97C2C">
      <w:pPr>
        <w:pStyle w:val="BodyText"/>
        <w:numPr>
          <w:ilvl w:val="0"/>
          <w:numId w:val="23"/>
        </w:numPr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  <w:r w:rsidRPr="00B97C2C">
        <w:rPr>
          <w:rFonts w:ascii="Calibri" w:eastAsiaTheme="minorHAnsi" w:hAnsi="Calibri"/>
          <w:sz w:val="22"/>
          <w:szCs w:val="22"/>
          <w:lang w:val="en-US" w:eastAsia="x-none"/>
        </w:rPr>
        <w:t>Allowed timing offset values Y</w:t>
      </w:r>
      <w:r w:rsidR="00CB73AC">
        <w:rPr>
          <w:rFonts w:ascii="Calibri" w:eastAsiaTheme="minorHAnsi" w:hAnsi="Calibri"/>
          <w:sz w:val="22"/>
          <w:szCs w:val="22"/>
          <w:lang w:val="en-US" w:eastAsia="x-none"/>
        </w:rPr>
        <w:t xml:space="preserve"> for PUSCH/PUCCH CSI reporting</w:t>
      </w:r>
    </w:p>
    <w:p w14:paraId="7DC5DCEF" w14:textId="783888FD" w:rsidR="00B97C2C" w:rsidRDefault="000B4456" w:rsidP="00C34133">
      <w:pPr>
        <w:pStyle w:val="BodyText"/>
        <w:numPr>
          <w:ilvl w:val="0"/>
          <w:numId w:val="23"/>
        </w:numPr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  <w:r>
        <w:rPr>
          <w:rFonts w:ascii="Calibri" w:eastAsiaTheme="minorHAnsi" w:hAnsi="Calibri"/>
          <w:sz w:val="22"/>
          <w:szCs w:val="22"/>
          <w:lang w:val="en-US" w:eastAsia="x-none"/>
        </w:rPr>
        <w:t>Rank restriction: Max rank or</w:t>
      </w:r>
      <w:r w:rsidR="00B97C2C">
        <w:rPr>
          <w:rFonts w:ascii="Calibri" w:eastAsiaTheme="minorHAnsi" w:hAnsi="Calibri"/>
          <w:sz w:val="22"/>
          <w:szCs w:val="22"/>
          <w:lang w:val="en-US" w:eastAsia="x-none"/>
        </w:rPr>
        <w:t xml:space="preserve"> bitmap</w:t>
      </w:r>
    </w:p>
    <w:p w14:paraId="3B8F76A3" w14:textId="4D31AD92" w:rsidR="00B97C2C" w:rsidRDefault="00CB73AC" w:rsidP="00C34133">
      <w:pPr>
        <w:pStyle w:val="BodyText"/>
        <w:numPr>
          <w:ilvl w:val="0"/>
          <w:numId w:val="23"/>
        </w:numPr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  <w:r>
        <w:rPr>
          <w:rFonts w:ascii="Calibri" w:eastAsiaTheme="minorHAnsi" w:hAnsi="Calibri"/>
          <w:sz w:val="22"/>
          <w:szCs w:val="22"/>
          <w:lang w:val="en-US" w:eastAsia="x-none"/>
        </w:rPr>
        <w:t>[</w:t>
      </w:r>
      <w:r w:rsidR="00B97C2C">
        <w:rPr>
          <w:rFonts w:ascii="Calibri" w:eastAsiaTheme="minorHAnsi" w:hAnsi="Calibri"/>
          <w:sz w:val="22"/>
          <w:szCs w:val="22"/>
          <w:lang w:val="en-US" w:eastAsia="x-none"/>
        </w:rPr>
        <w:t>Finalize set of configurable subband values</w:t>
      </w:r>
      <w:r>
        <w:rPr>
          <w:rFonts w:ascii="Calibri" w:eastAsiaTheme="minorHAnsi" w:hAnsi="Calibri"/>
          <w:sz w:val="22"/>
          <w:szCs w:val="22"/>
          <w:lang w:val="en-US" w:eastAsia="x-none"/>
        </w:rPr>
        <w:t>]</w:t>
      </w:r>
    </w:p>
    <w:p w14:paraId="1EC3E6F2" w14:textId="35CA54DB" w:rsidR="000B4456" w:rsidRDefault="000B4456" w:rsidP="00C34133">
      <w:pPr>
        <w:pStyle w:val="BodyText"/>
        <w:numPr>
          <w:ilvl w:val="0"/>
          <w:numId w:val="23"/>
        </w:numPr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  <w:r>
        <w:rPr>
          <w:rFonts w:ascii="Calibri" w:eastAsiaTheme="minorHAnsi" w:hAnsi="Calibri"/>
          <w:sz w:val="22"/>
          <w:szCs w:val="22"/>
          <w:lang w:val="en-US" w:eastAsia="x-none"/>
        </w:rPr>
        <w:t>Decide if SP-CSI on PUSCH is triggered with DCI CRC-scrambled with C-RNTI or SP-RNTI</w:t>
      </w:r>
    </w:p>
    <w:p w14:paraId="2E262FB3" w14:textId="041EA191" w:rsidR="000B4456" w:rsidRDefault="000B4456" w:rsidP="000B4456">
      <w:pPr>
        <w:pStyle w:val="BodyText"/>
        <w:numPr>
          <w:ilvl w:val="1"/>
          <w:numId w:val="23"/>
        </w:numPr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  <w:r>
        <w:rPr>
          <w:rFonts w:ascii="Calibri" w:eastAsiaTheme="minorHAnsi" w:hAnsi="Calibri"/>
          <w:sz w:val="22"/>
          <w:szCs w:val="22"/>
          <w:lang w:val="en-US" w:eastAsia="x-none"/>
        </w:rPr>
        <w:t>UE needs to know if it needs to blindly decode SP-RNTI</w:t>
      </w:r>
    </w:p>
    <w:p w14:paraId="2628E443" w14:textId="0285C336" w:rsidR="00CB73AC" w:rsidRDefault="00CB73AC" w:rsidP="00CB73AC">
      <w:pPr>
        <w:pStyle w:val="BodyText"/>
        <w:numPr>
          <w:ilvl w:val="0"/>
          <w:numId w:val="23"/>
        </w:numPr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  <w:r>
        <w:rPr>
          <w:rFonts w:ascii="Calibri" w:eastAsiaTheme="minorHAnsi" w:hAnsi="Calibri"/>
          <w:sz w:val="22"/>
          <w:szCs w:val="22"/>
          <w:lang w:val="en-US" w:eastAsia="x-none"/>
        </w:rPr>
        <w:t>Define maximum number of triggering states for aperiodic / semi-persistent reporting</w:t>
      </w:r>
    </w:p>
    <w:p w14:paraId="6CD82B49" w14:textId="26C16E77" w:rsidR="00B97C2C" w:rsidRDefault="00B97C2C" w:rsidP="00B97C2C">
      <w:pPr>
        <w:pStyle w:val="BodyText"/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</w:p>
    <w:p w14:paraId="65B793C2" w14:textId="558E9F48" w:rsidR="00B97C2C" w:rsidRDefault="00B97C2C" w:rsidP="00B97C2C">
      <w:pPr>
        <w:pStyle w:val="BodyText"/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</w:p>
    <w:p w14:paraId="48F107A5" w14:textId="77777777" w:rsidR="00B97C2C" w:rsidRDefault="00B97C2C" w:rsidP="00B97C2C">
      <w:pPr>
        <w:pStyle w:val="Heading1"/>
        <w:rPr>
          <w:lang w:val="en-US"/>
        </w:rPr>
      </w:pPr>
      <w:r>
        <w:rPr>
          <w:lang w:val="en-US"/>
        </w:rPr>
        <w:t>Current RRC parameters related to CSI reporting</w:t>
      </w:r>
    </w:p>
    <w:p w14:paraId="61BF1FAE" w14:textId="77777777" w:rsidR="00B97C2C" w:rsidRDefault="00B97C2C" w:rsidP="00B97C2C">
      <w:r>
        <w:t xml:space="preserve">These parameters are currently listed in the RRC parameter document regarding the CSI and Beam Management Framework. </w:t>
      </w:r>
    </w:p>
    <w:p w14:paraId="7C2F2EC6" w14:textId="77777777" w:rsidR="00B97C2C" w:rsidRDefault="00B97C2C" w:rsidP="00B97C2C"/>
    <w:tbl>
      <w:tblPr>
        <w:tblW w:w="0" w:type="auto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334"/>
        <w:gridCol w:w="1812"/>
        <w:gridCol w:w="3643"/>
        <w:gridCol w:w="1840"/>
      </w:tblGrid>
      <w:tr w:rsidR="00B97C2C" w:rsidRPr="00C34133" w14:paraId="26ACDBD6" w14:textId="77777777" w:rsidTr="00B97C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922569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b/>
                <w:bCs/>
                <w:sz w:val="14"/>
                <w:szCs w:val="16"/>
                <w:lang w:val="en-US" w:eastAsia="en-US"/>
              </w:rPr>
              <w:t>Sub-feature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560D80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b/>
                <w:bCs/>
                <w:sz w:val="14"/>
                <w:szCs w:val="16"/>
                <w:lang w:val="en-US" w:eastAsia="en-US"/>
              </w:rPr>
              <w:t>Parameter name in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F4BE04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b/>
                <w:bCs/>
                <w:sz w:val="14"/>
                <w:szCs w:val="16"/>
                <w:lang w:val="en-US" w:eastAsia="en-US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E7E0E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b/>
                <w:bCs/>
                <w:sz w:val="14"/>
                <w:szCs w:val="16"/>
                <w:lang w:val="en-US" w:eastAsia="en-US"/>
              </w:rPr>
              <w:t>Comment</w:t>
            </w:r>
          </w:p>
        </w:tc>
      </w:tr>
      <w:tr w:rsidR="00B97C2C" w:rsidRPr="00C34133" w14:paraId="67465F66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A5E4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E8B1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MeasConfig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723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Top level parameter for CSI/BM framework. Contains lists of  reporting, resource, and link configurations.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9BD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</w:p>
        </w:tc>
      </w:tr>
      <w:tr w:rsidR="00B97C2C" w:rsidRPr="00C34133" w14:paraId="2ED3FB51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6BE6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099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ReportConfigList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20E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Contains up to ReportConfigMax reporting configurations (ReportConfig)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D361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MeasConfig</w:t>
            </w:r>
          </w:p>
        </w:tc>
      </w:tr>
      <w:tr w:rsidR="00B97C2C" w:rsidRPr="00C34133" w14:paraId="25F67CF4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D2C6B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BE1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ResourceConfigList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560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Contains up to ResourceConfigMax resource configurations (ResourceConfig)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D95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MeasConfig</w:t>
            </w:r>
          </w:p>
        </w:tc>
      </w:tr>
      <w:tr w:rsidR="00B97C2C" w:rsidRPr="00C34133" w14:paraId="62CF54DE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465C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1B3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MeasLinkConfigList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24E7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Contains up to MeasLinkConfigMax link configurations (MeasLinkConfig)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A6A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MeasConfig</w:t>
            </w:r>
          </w:p>
        </w:tc>
      </w:tr>
      <w:tr w:rsidR="00B97C2C" w:rsidRPr="00C34133" w14:paraId="68334B74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7C0A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D2F7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ReportConfigMax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1BF5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Maximum number of report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51C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MeasConfig</w:t>
            </w:r>
          </w:p>
        </w:tc>
      </w:tr>
      <w:tr w:rsidR="00B97C2C" w:rsidRPr="00C34133" w14:paraId="7EA4C74C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28207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F4B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ResourceConfigMax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4CA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Maximum number of resource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2D8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MeasConfig</w:t>
            </w:r>
          </w:p>
        </w:tc>
      </w:tr>
      <w:tr w:rsidR="00B97C2C" w:rsidRPr="00C34133" w14:paraId="7C64A591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EB4A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693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MeasLinkConfigMax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8187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Maximum number of link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FF5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MeasConfig</w:t>
            </w:r>
          </w:p>
        </w:tc>
      </w:tr>
      <w:tr w:rsidR="00B97C2C" w:rsidRPr="00C34133" w14:paraId="345DCDAC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0A59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335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ResourceSetMax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BE9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Maximum number of resource sets per resource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77DB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MeasConfig</w:t>
            </w:r>
          </w:p>
        </w:tc>
      </w:tr>
      <w:tr w:rsidR="00B97C2C" w:rsidRPr="00C34133" w14:paraId="78FEEA4E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8136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lastRenderedPageBreak/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410B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CSI-RS-ResourcePerSetMax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08A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Maximum number of CSI-RS resources per resource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D23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MeasConfig</w:t>
            </w:r>
          </w:p>
        </w:tc>
      </w:tr>
      <w:tr w:rsidR="00B97C2C" w:rsidRPr="00C34133" w14:paraId="2A8530DA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FB53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A53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NZP-</w:t>
            </w: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CSI-RS-ResourceMax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612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 xml:space="preserve">Maximum number of </w:t>
            </w: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NZP</w:t>
            </w:r>
            <w:r w:rsidRPr="00C34133">
              <w:rPr>
                <w:rFonts w:cs="Arial"/>
                <w:sz w:val="14"/>
                <w:szCs w:val="16"/>
                <w:lang w:val="en-US" w:eastAsia="en-US"/>
              </w:rPr>
              <w:t xml:space="preserve"> CSI-RS resources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397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MeasConfig</w:t>
            </w:r>
          </w:p>
        </w:tc>
      </w:tr>
      <w:tr w:rsidR="00B97C2C" w:rsidRPr="00C34133" w14:paraId="755E18F8" w14:textId="77777777" w:rsidTr="00B97C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FD6C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E03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trike/>
                <w:color w:val="FF0000"/>
                <w:sz w:val="14"/>
                <w:szCs w:val="16"/>
                <w:lang w:val="en-US" w:eastAsia="en-US"/>
              </w:rPr>
              <w:t>Aperiodic</w:t>
            </w: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ReportTrigger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7A1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 xml:space="preserve">Contains trigger states for dynamically selecting one or more aperiodic </w:t>
            </w: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and semi-persistent</w:t>
            </w:r>
            <w:r w:rsidRPr="00C34133">
              <w:rPr>
                <w:rFonts w:cs="Arial"/>
                <w:sz w:val="14"/>
                <w:szCs w:val="16"/>
                <w:lang w:val="en-US" w:eastAsia="en-US"/>
              </w:rPr>
              <w:t xml:space="preserve"> reporting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7AD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MeasConfig</w:t>
            </w:r>
          </w:p>
        </w:tc>
      </w:tr>
      <w:tr w:rsidR="00B97C2C" w:rsidRPr="00C34133" w14:paraId="4669023A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0D42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07D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ReportConfig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E8F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Reporting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A4B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</w:p>
        </w:tc>
      </w:tr>
      <w:tr w:rsidR="00B97C2C" w:rsidRPr="00C34133" w14:paraId="5F618CBE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7427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9495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ReportConfigId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066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Reporting configuration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457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ReportConfig</w:t>
            </w:r>
          </w:p>
        </w:tc>
      </w:tr>
      <w:tr w:rsidR="00B97C2C" w:rsidRPr="00C34133" w14:paraId="5885D6A0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13CC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4DE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ReportConfigType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710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Time domain behavior of reporting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13B5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ReportConfig</w:t>
            </w:r>
          </w:p>
        </w:tc>
      </w:tr>
      <w:tr w:rsidR="00B97C2C" w:rsidRPr="00C34133" w14:paraId="446E9F0A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7AA1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18C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ReportSlotConfig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B39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Contains periodicity and slot offset for periodic/semi-persistent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EEC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ReportConfig</w:t>
            </w:r>
          </w:p>
        </w:tc>
      </w:tr>
      <w:tr w:rsidR="00B97C2C" w:rsidRPr="00C34133" w14:paraId="6CA5E241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80C9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BB0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AperiodicReportSlotOffset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8C0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 xml:space="preserve">Allowed values of the timing offset Y for aperiodic reporting. A particular value is indicated in DCI.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E6FB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ReportConfig</w:t>
            </w:r>
          </w:p>
        </w:tc>
      </w:tr>
      <w:tr w:rsidR="00B97C2C" w:rsidRPr="00C34133" w14:paraId="0D4A3D6D" w14:textId="77777777" w:rsidTr="00B97C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5C4D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1665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ReportQuantity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FEC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The CSI related quanities to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DDB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ReportConfig</w:t>
            </w:r>
          </w:p>
        </w:tc>
      </w:tr>
      <w:tr w:rsidR="00B97C2C" w:rsidRPr="00C34133" w14:paraId="7591B5B2" w14:textId="77777777" w:rsidTr="00B97C2C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33BF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438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ReportFreq</w:t>
            </w: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7E8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 xml:space="preserve">Reporting configurations in the frequency domain. Contains parameters to enable </w:t>
            </w: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configuration</w:t>
            </w:r>
            <w:r w:rsidRPr="00C34133">
              <w:rPr>
                <w:rFonts w:cs="Arial"/>
                <w:sz w:val="14"/>
                <w:szCs w:val="16"/>
                <w:lang w:val="en-US" w:eastAsia="en-US"/>
              </w:rPr>
              <w:t xml:space="preserve"> of at least </w:t>
            </w: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 reporting band and</w:t>
            </w:r>
            <w:r w:rsidRPr="00C34133">
              <w:rPr>
                <w:rFonts w:cs="Arial"/>
                <w:sz w:val="14"/>
                <w:szCs w:val="16"/>
                <w:lang w:val="en-US" w:eastAsia="en-US"/>
              </w:rPr>
              <w:t xml:space="preserve"> subband or wideband PMI and CQI reporting separately.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287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ReportConfig</w:t>
            </w:r>
          </w:p>
        </w:tc>
      </w:tr>
      <w:tr w:rsidR="00B97C2C" w:rsidRPr="00C34133" w14:paraId="44C26A04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464B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FF2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MeasRestrictionConfig-time-channel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1F7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Parameters to enable configuration of time domain measurement restriction for channel.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E1F5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ReportConfig</w:t>
            </w:r>
          </w:p>
        </w:tc>
      </w:tr>
      <w:tr w:rsidR="00B97C2C" w:rsidRPr="00C34133" w14:paraId="3BB154B0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9F88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AA5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MeasRestrictionConfig-time-interference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4D2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Parameters to enable configuration of time domain measurement restriction for interference separately.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F6A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8"/>
                <w:lang w:val="en-US" w:eastAsia="en-US"/>
              </w:rPr>
            </w:pPr>
          </w:p>
        </w:tc>
      </w:tr>
      <w:tr w:rsidR="00B97C2C" w:rsidRPr="00C34133" w14:paraId="7EF3A7A9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AAC9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0A95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CodebookConfig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C02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Codebook configuration parameters for Type-1 or Type-II including codebook subset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AA0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ReportConfig</w:t>
            </w:r>
          </w:p>
        </w:tc>
      </w:tr>
      <w:tr w:rsidR="00B97C2C" w:rsidRPr="00C34133" w14:paraId="78868E2D" w14:textId="77777777" w:rsidTr="00B97C2C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3F0A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5D6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CodebookType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583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Which codebook to 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E0C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CodebookConfig</w:t>
            </w:r>
          </w:p>
        </w:tc>
      </w:tr>
      <w:tr w:rsidR="00B97C2C" w:rsidRPr="00C34133" w14:paraId="2977D1C6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93F9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9B2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CodebookParameters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171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Parametrizations for the codebooks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BB7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CodebookConfig</w:t>
            </w:r>
          </w:p>
        </w:tc>
      </w:tr>
      <w:tr w:rsidR="00B97C2C" w:rsidRPr="00C34133" w14:paraId="2D514301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750F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A5B91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Type1-Parameters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78DF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Parameters for Type 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F5D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Choice of CodebookParameters</w:t>
            </w:r>
          </w:p>
        </w:tc>
      </w:tr>
      <w:tr w:rsidR="00B97C2C" w:rsidRPr="00C34133" w14:paraId="1C8780B3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452D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B7F1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CodebookConfig-N1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66B0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Number of antenna ports in first dimension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63E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Type1-Parameters and Type2-Parameters</w:t>
            </w:r>
          </w:p>
        </w:tc>
      </w:tr>
      <w:tr w:rsidR="00B97C2C" w:rsidRPr="00C34133" w14:paraId="040F4FED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1016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FDD5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CodebookConfig-N2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AC49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Number of antenna ports in second dimension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D65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Type1-Parameters and Type2-Parameters</w:t>
            </w:r>
          </w:p>
        </w:tc>
      </w:tr>
      <w:tr w:rsidR="00B97C2C" w:rsidRPr="00C34133" w14:paraId="1543C957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9F0CB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7705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CodebookMode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D963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Switch between Config 1 and Config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A94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Type1-Parameters</w:t>
            </w:r>
          </w:p>
        </w:tc>
      </w:tr>
      <w:tr w:rsidR="00B97C2C" w:rsidRPr="00C34133" w14:paraId="1CC451C9" w14:textId="77777777" w:rsidTr="00B97C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FC45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BAD6B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NumberOfPanels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8D91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Number of panels, Ng, used in multi-panel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D42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TypeI-Parameters, Optional, only applicable for CodebookType = TypeI-MultiPanel</w:t>
            </w:r>
          </w:p>
        </w:tc>
      </w:tr>
      <w:tr w:rsidR="00B97C2C" w:rsidRPr="00C34133" w14:paraId="734BF615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24FA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7A0E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Type2-Parameters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382F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Parameters for Type 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5CE1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Choice of CodebookParameters</w:t>
            </w:r>
          </w:p>
        </w:tc>
      </w:tr>
      <w:tr w:rsidR="00B97C2C" w:rsidRPr="00C34133" w14:paraId="1632A487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C755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F8D2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PhaseAlphabetSize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73AF5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The size of the PSK alphabet, QPSK or 8-PSK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938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Type2-Parameters</w:t>
            </w:r>
          </w:p>
        </w:tc>
      </w:tr>
      <w:tr w:rsidR="00B97C2C" w:rsidRPr="00C34133" w14:paraId="0877FE92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E7EE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8003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SubbandAmplitude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C5D8B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If subband amplitude reporting is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A677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Type2-Parameters</w:t>
            </w:r>
          </w:p>
        </w:tc>
      </w:tr>
      <w:tr w:rsidR="00B97C2C" w:rsidRPr="00C34133" w14:paraId="7CCA1AAF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DEA9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ECFD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NumberOfBeams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7811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Number of beams, L,  used for linear 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DBA5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Type2-Parameters</w:t>
            </w:r>
          </w:p>
        </w:tc>
      </w:tr>
      <w:tr w:rsidR="00B97C2C" w:rsidRPr="00C34133" w14:paraId="2BB3D890" w14:textId="77777777" w:rsidTr="00B97C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EB24B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AD7D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PortSelectionSamplingSize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8136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The size of the port selection codebook (parameter 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03C7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Type2-Parameters, Optional, only applicable for CodebookType = TypeII-PortSelection</w:t>
            </w:r>
          </w:p>
        </w:tc>
      </w:tr>
      <w:tr w:rsidR="00B97C2C" w:rsidRPr="00C34133" w14:paraId="7B6F52B8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7DC0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294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CodebookSubsetRestriction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354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Codebook subset restriction for the different codebooks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E6F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CodebookConfig</w:t>
            </w:r>
          </w:p>
        </w:tc>
      </w:tr>
      <w:tr w:rsidR="00B97C2C" w:rsidRPr="00C34133" w14:paraId="52B7C3A2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562B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DD47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C6E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860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</w:p>
        </w:tc>
      </w:tr>
      <w:tr w:rsidR="00B97C2C" w:rsidRPr="00C34133" w14:paraId="41339447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8ED9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lastRenderedPageBreak/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046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ResourceConfigId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DCA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 configuration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EE8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ResourceConfig</w:t>
            </w:r>
          </w:p>
        </w:tc>
      </w:tr>
      <w:tr w:rsidR="00B97C2C" w:rsidRPr="00C34133" w14:paraId="43E8A0BC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C47B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8B0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ResourceSetConfigList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304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Contains up to ResourceSetMax resource set configurations (ResourceSetConfig)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540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ResourceConfig</w:t>
            </w:r>
          </w:p>
        </w:tc>
      </w:tr>
      <w:tr w:rsidR="00B97C2C" w:rsidRPr="00C34133" w14:paraId="43E3FBB6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B2B9B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B4F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ResourceSetConfig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876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 set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3117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ResourceConfig</w:t>
            </w:r>
          </w:p>
        </w:tc>
      </w:tr>
      <w:tr w:rsidR="00B97C2C" w:rsidRPr="00C34133" w14:paraId="047A50B7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C47B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7B31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ResourceSetConfigId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F1B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 set configuration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27C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ResourceSetConfig</w:t>
            </w:r>
          </w:p>
        </w:tc>
      </w:tr>
      <w:tr w:rsidR="00B97C2C" w:rsidRPr="00C34133" w14:paraId="3792F912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72D0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80B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CSI-RS-ResourceConfigList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F381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Contains up to CSI-RS-ResourcePerSetMax CSI-RS resource configurations (CSI-RS-ResourceConfig)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5BA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ResourceSetConfig</w:t>
            </w:r>
          </w:p>
        </w:tc>
      </w:tr>
      <w:tr w:rsidR="00B97C2C" w:rsidRPr="00C34133" w14:paraId="17BE9113" w14:textId="77777777" w:rsidTr="00B97C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9E941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218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MeasLinkConfig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0E3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Link configuration. Contains IDs of linked reporting and resource configurations: ReportConfigId, ResourceConfigId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293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</w:p>
        </w:tc>
      </w:tr>
      <w:tr w:rsidR="00B97C2C" w:rsidRPr="00C34133" w14:paraId="152667F6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04FE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48F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MeasQuantity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B82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Quantity to measure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6F87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MeasLinkConfig</w:t>
            </w:r>
          </w:p>
        </w:tc>
      </w:tr>
      <w:tr w:rsidR="00B97C2C" w:rsidRPr="00C34133" w14:paraId="48C33012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EFAA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613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link-reconfiguration-request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235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Use of PRACH or/and PUSCH for beam in some combination, details 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A35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</w:p>
        </w:tc>
      </w:tr>
      <w:tr w:rsidR="00B97C2C" w:rsidRPr="00C34133" w14:paraId="1261F4DE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7EDB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804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Number-CQI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3F7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The maximum number of CQIs per CSI report (cf. 1 for 1-CW, 2 for 2-CW)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A0C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</w:p>
        </w:tc>
      </w:tr>
      <w:tr w:rsidR="00B97C2C" w:rsidRPr="00C34133" w14:paraId="4E330A47" w14:textId="77777777" w:rsidTr="00B97C2C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B999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F8DB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ResourceRep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B1B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IE within ResourceSetConfig indicating whether repetition is on/off. Repetition on(off), means that The UE can (can not) assume that the gNB maintains a fixed Tx beam over the resources in the set.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A155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Contained in ResourceSetConfig</w:t>
            </w:r>
          </w:p>
        </w:tc>
      </w:tr>
      <w:tr w:rsidR="00B97C2C" w:rsidRPr="00C34133" w14:paraId="41E127E1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E1BD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DC21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group-based-beam-reporting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CE4A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 xml:space="preserve">Turning on/off group beam based reporting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6F9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Included in IE ReportConfig</w:t>
            </w:r>
          </w:p>
        </w:tc>
      </w:tr>
      <w:tr w:rsidR="00B97C2C" w:rsidRPr="00C34133" w14:paraId="53749AB6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3B58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81797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number-of-beams-reporting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DFF5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Number of beams to report for group based beam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178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sz w:val="14"/>
                <w:szCs w:val="16"/>
                <w:lang w:val="en-US" w:eastAsia="en-US"/>
              </w:rPr>
              <w:t>Included in IE ReportQuantity</w:t>
            </w:r>
          </w:p>
        </w:tc>
      </w:tr>
      <w:tr w:rsidR="00B97C2C" w:rsidRPr="00C34133" w14:paraId="3467D447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012B5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7461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ZP-CSI-RS-ResourceMax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AA2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 xml:space="preserve">Maximum number of ZP CSI-RS resources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1F7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Contained in MeasConfig</w:t>
            </w:r>
          </w:p>
        </w:tc>
      </w:tr>
      <w:tr w:rsidR="00B97C2C" w:rsidRPr="00C34133" w14:paraId="6FE3FCF3" w14:textId="77777777" w:rsidTr="00B97C2C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787E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66AA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PUCCH-CSI-ResourceIndex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ADE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Indicates which PUCCH resource to use for periodic / semi-persistent reporting on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A4CD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Contained in ReportConfig</w:t>
            </w:r>
          </w:p>
        </w:tc>
      </w:tr>
      <w:tr w:rsidR="00B97C2C" w:rsidRPr="00C34133" w14:paraId="36D20FB8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BE42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B6C6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CQI-FormatIndicator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B7267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Single or multiple CQIs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CD5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Contained in ReportFreqGranularity</w:t>
            </w:r>
          </w:p>
        </w:tc>
      </w:tr>
      <w:tr w:rsidR="00B97C2C" w:rsidRPr="00C34133" w14:paraId="486FA259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1D78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5BC5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PMI-FormatIndicator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74A32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Single or multiple PMIs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2BE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Contained in ReportFreqGranularity</w:t>
            </w:r>
          </w:p>
        </w:tc>
      </w:tr>
      <w:tr w:rsidR="00B97C2C" w:rsidRPr="00C34133" w14:paraId="04C5F577" w14:textId="77777777" w:rsidTr="00B97C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4115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AFF3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CSI-ReportingBand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BB13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Indicates a contiguous or non-contigous subset of subbands in the bandwidth part which CSI shall be reported for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A1A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Contained in ReportFreqGranularity</w:t>
            </w:r>
          </w:p>
        </w:tc>
      </w:tr>
      <w:tr w:rsidR="00B97C2C" w:rsidRPr="00C34133" w14:paraId="5335049E" w14:textId="77777777" w:rsidTr="00B97C2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68FA0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CC3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TypeI-SinglePanel-CodebookSubsetRestriction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6FA5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Codebook subset restriction for Type I Single-panel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1428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Contained in CodebookSubsetRestriction. Only applicable of TypeI Single Panel codebook configured and CodebookConfig-N1 and CodebookConfig-N2 are both not equal to one.</w:t>
            </w:r>
          </w:p>
        </w:tc>
      </w:tr>
      <w:tr w:rsidR="00B97C2C" w:rsidRPr="00C34133" w14:paraId="274E239D" w14:textId="77777777" w:rsidTr="00B97C2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F032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D71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TypeI-MultiPanel-CodebookSubsetRestriction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EB12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Codebook subset restriction for Type I Multi-panel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014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Contained in CodebookSubsetRestriction. Only applicable if Type I Multi-Panel codebook configrued. May be merged with TypeI-SinglePanel-CodebookSubsetRestriction?</w:t>
            </w:r>
          </w:p>
        </w:tc>
      </w:tr>
      <w:tr w:rsidR="00B97C2C" w:rsidRPr="00C34133" w14:paraId="0C734DC0" w14:textId="77777777" w:rsidTr="00B97C2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90C8F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B19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TypeI-SinglePanel-2Tx-CodebookSubsetRestriction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03655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Codebook subset restriction for 2TX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443B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Contained in CodebookSubsetRestriction. Only applicable of TypeI Single Panel codebook configured and CodebookConfig-N1 and CodebookConfig-N2 are both equal to one.</w:t>
            </w:r>
          </w:p>
        </w:tc>
      </w:tr>
      <w:tr w:rsidR="00B97C2C" w:rsidRPr="00C34133" w14:paraId="70BBCE00" w14:textId="77777777" w:rsidTr="00B97C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A68B6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DD2A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TypeII-CodebookSubsetRestriction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4864C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Codebook subset restriction for Type 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FD21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Contained in CodebookSubsetRestriction. Only applicable of TypeII codebook configured.</w:t>
            </w:r>
          </w:p>
        </w:tc>
      </w:tr>
      <w:tr w:rsidR="00B97C2C" w:rsidRPr="00C34133" w14:paraId="4E716F72" w14:textId="77777777" w:rsidTr="00B97C2C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ACF4E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CSI &amp; Beam Management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E68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RI-Restriction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BF1B4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>Restriction for RI selection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81B9" w14:textId="77777777" w:rsidR="00B97C2C" w:rsidRPr="00C34133" w:rsidRDefault="00B97C2C" w:rsidP="00B97C2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color w:val="FF0000"/>
                <w:sz w:val="14"/>
                <w:szCs w:val="16"/>
                <w:lang w:val="en-US" w:eastAsia="en-US"/>
              </w:rPr>
            </w:pPr>
            <w:r w:rsidRPr="00C34133">
              <w:rPr>
                <w:rFonts w:cs="Arial"/>
                <w:color w:val="FF0000"/>
                <w:sz w:val="14"/>
                <w:szCs w:val="16"/>
                <w:lang w:val="en-US" w:eastAsia="en-US"/>
              </w:rPr>
              <w:t xml:space="preserve">Contained in CodebookSubsetRestriction. </w:t>
            </w:r>
          </w:p>
        </w:tc>
      </w:tr>
    </w:tbl>
    <w:p w14:paraId="70CD4F10" w14:textId="77777777" w:rsidR="00B97C2C" w:rsidRPr="00C34133" w:rsidRDefault="00B97C2C" w:rsidP="00B97C2C">
      <w:pPr>
        <w:rPr>
          <w:sz w:val="18"/>
        </w:rPr>
      </w:pPr>
    </w:p>
    <w:p w14:paraId="5B816366" w14:textId="77777777" w:rsidR="00B97C2C" w:rsidRDefault="00B97C2C" w:rsidP="00B97C2C">
      <w:pPr>
        <w:pStyle w:val="BodyText"/>
        <w:spacing w:after="0"/>
        <w:rPr>
          <w:rFonts w:ascii="Calibri" w:eastAsiaTheme="minorHAnsi" w:hAnsi="Calibri"/>
          <w:sz w:val="22"/>
          <w:szCs w:val="22"/>
          <w:lang w:val="en-US" w:eastAsia="x-none"/>
        </w:rPr>
      </w:pPr>
    </w:p>
    <w:sectPr w:rsidR="00B97C2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60AA0" w14:textId="77777777" w:rsidR="00795CFA" w:rsidRDefault="00795CFA">
      <w:r>
        <w:separator/>
      </w:r>
    </w:p>
  </w:endnote>
  <w:endnote w:type="continuationSeparator" w:id="0">
    <w:p w14:paraId="5599AE92" w14:textId="77777777" w:rsidR="00795CFA" w:rsidRDefault="007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05F99EFC" w:rsidR="002D0C17" w:rsidRDefault="002D0C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F1F3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F1F3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AA3B9" w14:textId="77777777" w:rsidR="00795CFA" w:rsidRDefault="00795CFA">
      <w:r>
        <w:separator/>
      </w:r>
    </w:p>
  </w:footnote>
  <w:footnote w:type="continuationSeparator" w:id="0">
    <w:p w14:paraId="2B372DAB" w14:textId="77777777" w:rsidR="00795CFA" w:rsidRDefault="007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2D0C17" w:rsidRDefault="002D0C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4E1D"/>
    <w:multiLevelType w:val="hybridMultilevel"/>
    <w:tmpl w:val="F3406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C0163"/>
    <w:multiLevelType w:val="hybridMultilevel"/>
    <w:tmpl w:val="A6161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A2E0E"/>
    <w:multiLevelType w:val="hybridMultilevel"/>
    <w:tmpl w:val="58A67542"/>
    <w:lvl w:ilvl="0" w:tplc="0E3EC55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C5CBA"/>
    <w:multiLevelType w:val="hybridMultilevel"/>
    <w:tmpl w:val="1132F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E1E16"/>
    <w:multiLevelType w:val="hybridMultilevel"/>
    <w:tmpl w:val="DDEC4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F7AE9"/>
    <w:multiLevelType w:val="hybridMultilevel"/>
    <w:tmpl w:val="327ABA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A692B"/>
    <w:multiLevelType w:val="hybridMultilevel"/>
    <w:tmpl w:val="A2BE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A6896"/>
    <w:multiLevelType w:val="hybridMultilevel"/>
    <w:tmpl w:val="43A22F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ED65E7"/>
    <w:multiLevelType w:val="hybridMultilevel"/>
    <w:tmpl w:val="4AA4E8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74"/>
        </w:tabs>
        <w:ind w:left="247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8414F"/>
    <w:multiLevelType w:val="multilevel"/>
    <w:tmpl w:val="82406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C44690"/>
    <w:multiLevelType w:val="hybridMultilevel"/>
    <w:tmpl w:val="1D68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5"/>
  </w:num>
  <w:num w:numId="7">
    <w:abstractNumId w:val="19"/>
  </w:num>
  <w:num w:numId="8">
    <w:abstractNumId w:val="11"/>
  </w:num>
  <w:num w:numId="9">
    <w:abstractNumId w:val="18"/>
  </w:num>
  <w:num w:numId="10">
    <w:abstractNumId w:val="1"/>
  </w:num>
  <w:num w:numId="11">
    <w:abstractNumId w:val="5"/>
  </w:num>
  <w:num w:numId="12">
    <w:abstractNumId w:val="8"/>
  </w:num>
  <w:num w:numId="13">
    <w:abstractNumId w:val="10"/>
  </w:num>
  <w:num w:numId="14">
    <w:abstractNumId w:val="12"/>
  </w:num>
  <w:num w:numId="15">
    <w:abstractNumId w:val="7"/>
  </w:num>
  <w:num w:numId="16">
    <w:abstractNumId w:val="21"/>
  </w:num>
  <w:num w:numId="17">
    <w:abstractNumId w:val="6"/>
  </w:num>
  <w:num w:numId="18">
    <w:abstractNumId w:val="16"/>
  </w:num>
  <w:num w:numId="19">
    <w:abstractNumId w:val="20"/>
  </w:num>
  <w:num w:numId="20">
    <w:abstractNumId w:val="4"/>
  </w:num>
  <w:num w:numId="21">
    <w:abstractNumId w:val="22"/>
  </w:num>
  <w:num w:numId="22">
    <w:abstractNumId w:val="3"/>
  </w:num>
  <w:num w:numId="23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5F"/>
    <w:rsid w:val="000010DE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27E7A"/>
    <w:rsid w:val="000325B8"/>
    <w:rsid w:val="00033CCB"/>
    <w:rsid w:val="000343A3"/>
    <w:rsid w:val="00034C15"/>
    <w:rsid w:val="00036889"/>
    <w:rsid w:val="00036BA1"/>
    <w:rsid w:val="000422E2"/>
    <w:rsid w:val="00042C07"/>
    <w:rsid w:val="00042E0D"/>
    <w:rsid w:val="00042F22"/>
    <w:rsid w:val="000444EF"/>
    <w:rsid w:val="000514FC"/>
    <w:rsid w:val="000526D5"/>
    <w:rsid w:val="00052A07"/>
    <w:rsid w:val="000534E3"/>
    <w:rsid w:val="0005606A"/>
    <w:rsid w:val="00057117"/>
    <w:rsid w:val="000616E7"/>
    <w:rsid w:val="0006487E"/>
    <w:rsid w:val="00065E1A"/>
    <w:rsid w:val="00067931"/>
    <w:rsid w:val="00077E5F"/>
    <w:rsid w:val="0008036A"/>
    <w:rsid w:val="00081AE6"/>
    <w:rsid w:val="000855EB"/>
    <w:rsid w:val="00085B52"/>
    <w:rsid w:val="000866F2"/>
    <w:rsid w:val="0008751B"/>
    <w:rsid w:val="0009009F"/>
    <w:rsid w:val="0009031B"/>
    <w:rsid w:val="00091557"/>
    <w:rsid w:val="000924C1"/>
    <w:rsid w:val="000924F0"/>
    <w:rsid w:val="00093474"/>
    <w:rsid w:val="0009510F"/>
    <w:rsid w:val="000A0B1C"/>
    <w:rsid w:val="000A1280"/>
    <w:rsid w:val="000A1B7B"/>
    <w:rsid w:val="000A262F"/>
    <w:rsid w:val="000A56F2"/>
    <w:rsid w:val="000B2719"/>
    <w:rsid w:val="000B3A8F"/>
    <w:rsid w:val="000B4456"/>
    <w:rsid w:val="000B4AB9"/>
    <w:rsid w:val="000B58C3"/>
    <w:rsid w:val="000B61E9"/>
    <w:rsid w:val="000C165A"/>
    <w:rsid w:val="000C27F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E3"/>
    <w:rsid w:val="000F6DF3"/>
    <w:rsid w:val="001005FF"/>
    <w:rsid w:val="0010118E"/>
    <w:rsid w:val="001030E8"/>
    <w:rsid w:val="001062FB"/>
    <w:rsid w:val="001063E6"/>
    <w:rsid w:val="00113CF4"/>
    <w:rsid w:val="001153EA"/>
    <w:rsid w:val="001154BD"/>
    <w:rsid w:val="00115643"/>
    <w:rsid w:val="00115C22"/>
    <w:rsid w:val="00116765"/>
    <w:rsid w:val="001219F5"/>
    <w:rsid w:val="00121A20"/>
    <w:rsid w:val="00122D0D"/>
    <w:rsid w:val="0012377F"/>
    <w:rsid w:val="00124314"/>
    <w:rsid w:val="001254A6"/>
    <w:rsid w:val="00126B4A"/>
    <w:rsid w:val="00130436"/>
    <w:rsid w:val="00131E5C"/>
    <w:rsid w:val="00132FD0"/>
    <w:rsid w:val="001344C0"/>
    <w:rsid w:val="001346FA"/>
    <w:rsid w:val="00135252"/>
    <w:rsid w:val="00137AB5"/>
    <w:rsid w:val="00137F0B"/>
    <w:rsid w:val="00140596"/>
    <w:rsid w:val="00150F31"/>
    <w:rsid w:val="00151E23"/>
    <w:rsid w:val="001521A7"/>
    <w:rsid w:val="001526E0"/>
    <w:rsid w:val="001551B5"/>
    <w:rsid w:val="00163A2A"/>
    <w:rsid w:val="001659C1"/>
    <w:rsid w:val="00166209"/>
    <w:rsid w:val="00172876"/>
    <w:rsid w:val="00173A8E"/>
    <w:rsid w:val="00177795"/>
    <w:rsid w:val="0018143F"/>
    <w:rsid w:val="00186D76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3C6"/>
    <w:rsid w:val="001D255C"/>
    <w:rsid w:val="001D51BA"/>
    <w:rsid w:val="001D6342"/>
    <w:rsid w:val="001D6D53"/>
    <w:rsid w:val="001E544F"/>
    <w:rsid w:val="001E58E2"/>
    <w:rsid w:val="001E7AED"/>
    <w:rsid w:val="001F1095"/>
    <w:rsid w:val="001F20EE"/>
    <w:rsid w:val="001F3916"/>
    <w:rsid w:val="001F54C5"/>
    <w:rsid w:val="001F662C"/>
    <w:rsid w:val="001F7074"/>
    <w:rsid w:val="001F7F88"/>
    <w:rsid w:val="00200490"/>
    <w:rsid w:val="00201F3A"/>
    <w:rsid w:val="00203F96"/>
    <w:rsid w:val="002069B2"/>
    <w:rsid w:val="00207FA3"/>
    <w:rsid w:val="00214DA8"/>
    <w:rsid w:val="00215423"/>
    <w:rsid w:val="002158FA"/>
    <w:rsid w:val="00217670"/>
    <w:rsid w:val="00220600"/>
    <w:rsid w:val="00220B93"/>
    <w:rsid w:val="00221CBF"/>
    <w:rsid w:val="002224DB"/>
    <w:rsid w:val="00223FCB"/>
    <w:rsid w:val="0022502A"/>
    <w:rsid w:val="002252C3"/>
    <w:rsid w:val="00225C54"/>
    <w:rsid w:val="00230765"/>
    <w:rsid w:val="002319E4"/>
    <w:rsid w:val="00235632"/>
    <w:rsid w:val="00235812"/>
    <w:rsid w:val="00235872"/>
    <w:rsid w:val="00237A3A"/>
    <w:rsid w:val="00241559"/>
    <w:rsid w:val="002435B3"/>
    <w:rsid w:val="002458EB"/>
    <w:rsid w:val="002500C8"/>
    <w:rsid w:val="0025153F"/>
    <w:rsid w:val="00257543"/>
    <w:rsid w:val="002617E7"/>
    <w:rsid w:val="0026277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2BC7"/>
    <w:rsid w:val="002841BB"/>
    <w:rsid w:val="00286ACD"/>
    <w:rsid w:val="00287838"/>
    <w:rsid w:val="002907B5"/>
    <w:rsid w:val="00292EB7"/>
    <w:rsid w:val="00293CF0"/>
    <w:rsid w:val="00294F54"/>
    <w:rsid w:val="00296227"/>
    <w:rsid w:val="00296F44"/>
    <w:rsid w:val="002972F4"/>
    <w:rsid w:val="0029777D"/>
    <w:rsid w:val="002A055E"/>
    <w:rsid w:val="002A1D4E"/>
    <w:rsid w:val="002A2869"/>
    <w:rsid w:val="002B2156"/>
    <w:rsid w:val="002B24D6"/>
    <w:rsid w:val="002B335C"/>
    <w:rsid w:val="002C41E6"/>
    <w:rsid w:val="002C5BA4"/>
    <w:rsid w:val="002C70D2"/>
    <w:rsid w:val="002D071A"/>
    <w:rsid w:val="002D0C17"/>
    <w:rsid w:val="002D34B2"/>
    <w:rsid w:val="002D7637"/>
    <w:rsid w:val="002E17F2"/>
    <w:rsid w:val="002E2B4A"/>
    <w:rsid w:val="002E30BA"/>
    <w:rsid w:val="002E7CAE"/>
    <w:rsid w:val="002F21F3"/>
    <w:rsid w:val="002F2771"/>
    <w:rsid w:val="002F37A9"/>
    <w:rsid w:val="00301CE6"/>
    <w:rsid w:val="0030256B"/>
    <w:rsid w:val="00302A59"/>
    <w:rsid w:val="0030501F"/>
    <w:rsid w:val="003065D1"/>
    <w:rsid w:val="00306E86"/>
    <w:rsid w:val="00307BA1"/>
    <w:rsid w:val="00311702"/>
    <w:rsid w:val="00311E82"/>
    <w:rsid w:val="00313B22"/>
    <w:rsid w:val="00313FD6"/>
    <w:rsid w:val="003143BD"/>
    <w:rsid w:val="003161D2"/>
    <w:rsid w:val="003203ED"/>
    <w:rsid w:val="00322C9F"/>
    <w:rsid w:val="00324D23"/>
    <w:rsid w:val="00331751"/>
    <w:rsid w:val="00334579"/>
    <w:rsid w:val="00335858"/>
    <w:rsid w:val="00336BDA"/>
    <w:rsid w:val="00340CF6"/>
    <w:rsid w:val="00342BD7"/>
    <w:rsid w:val="00343A07"/>
    <w:rsid w:val="00346DB5"/>
    <w:rsid w:val="003477B1"/>
    <w:rsid w:val="00352421"/>
    <w:rsid w:val="00357380"/>
    <w:rsid w:val="003602D9"/>
    <w:rsid w:val="003604CE"/>
    <w:rsid w:val="00360828"/>
    <w:rsid w:val="0036414E"/>
    <w:rsid w:val="00370E47"/>
    <w:rsid w:val="003742AC"/>
    <w:rsid w:val="00377CE1"/>
    <w:rsid w:val="00384998"/>
    <w:rsid w:val="00385BF0"/>
    <w:rsid w:val="00392F7A"/>
    <w:rsid w:val="003939FF"/>
    <w:rsid w:val="00394DED"/>
    <w:rsid w:val="003A2223"/>
    <w:rsid w:val="003A27A3"/>
    <w:rsid w:val="003A2A0F"/>
    <w:rsid w:val="003A45A1"/>
    <w:rsid w:val="003A5B0A"/>
    <w:rsid w:val="003A5FD6"/>
    <w:rsid w:val="003A6BAC"/>
    <w:rsid w:val="003A7EF3"/>
    <w:rsid w:val="003B159C"/>
    <w:rsid w:val="003B369F"/>
    <w:rsid w:val="003B36A3"/>
    <w:rsid w:val="003B7FE5"/>
    <w:rsid w:val="003C11C8"/>
    <w:rsid w:val="003C1CFA"/>
    <w:rsid w:val="003C2702"/>
    <w:rsid w:val="003C34F0"/>
    <w:rsid w:val="003C7806"/>
    <w:rsid w:val="003D109F"/>
    <w:rsid w:val="003D2478"/>
    <w:rsid w:val="003D3C45"/>
    <w:rsid w:val="003D5B1F"/>
    <w:rsid w:val="003D77B0"/>
    <w:rsid w:val="003E15FA"/>
    <w:rsid w:val="003E1BDD"/>
    <w:rsid w:val="003E3148"/>
    <w:rsid w:val="003E3B11"/>
    <w:rsid w:val="003E3EE0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99E"/>
    <w:rsid w:val="00431AF0"/>
    <w:rsid w:val="0043372F"/>
    <w:rsid w:val="004339AA"/>
    <w:rsid w:val="00437447"/>
    <w:rsid w:val="00441A92"/>
    <w:rsid w:val="00444F56"/>
    <w:rsid w:val="00446488"/>
    <w:rsid w:val="004517AA"/>
    <w:rsid w:val="00452CAC"/>
    <w:rsid w:val="00453D58"/>
    <w:rsid w:val="00457565"/>
    <w:rsid w:val="00457B71"/>
    <w:rsid w:val="004630BF"/>
    <w:rsid w:val="004646A6"/>
    <w:rsid w:val="00466603"/>
    <w:rsid w:val="004669E2"/>
    <w:rsid w:val="00470C31"/>
    <w:rsid w:val="004734D0"/>
    <w:rsid w:val="00474D3A"/>
    <w:rsid w:val="0047556B"/>
    <w:rsid w:val="0047688E"/>
    <w:rsid w:val="00477768"/>
    <w:rsid w:val="0048543B"/>
    <w:rsid w:val="00492BC5"/>
    <w:rsid w:val="004964F1"/>
    <w:rsid w:val="004A16BC"/>
    <w:rsid w:val="004A2B94"/>
    <w:rsid w:val="004B2CE6"/>
    <w:rsid w:val="004B7C0C"/>
    <w:rsid w:val="004C3898"/>
    <w:rsid w:val="004C6405"/>
    <w:rsid w:val="004D30FE"/>
    <w:rsid w:val="004D36B1"/>
    <w:rsid w:val="004D7EBD"/>
    <w:rsid w:val="004E2680"/>
    <w:rsid w:val="004E28F9"/>
    <w:rsid w:val="004E462E"/>
    <w:rsid w:val="004E4813"/>
    <w:rsid w:val="004E56DC"/>
    <w:rsid w:val="004E76F4"/>
    <w:rsid w:val="004F0445"/>
    <w:rsid w:val="004F0B4E"/>
    <w:rsid w:val="004F0B6C"/>
    <w:rsid w:val="004F2078"/>
    <w:rsid w:val="004F4DA3"/>
    <w:rsid w:val="0050619F"/>
    <w:rsid w:val="00506557"/>
    <w:rsid w:val="0050677A"/>
    <w:rsid w:val="005108D8"/>
    <w:rsid w:val="005116F9"/>
    <w:rsid w:val="005153A7"/>
    <w:rsid w:val="005154B1"/>
    <w:rsid w:val="005219CF"/>
    <w:rsid w:val="00532D41"/>
    <w:rsid w:val="00533AB8"/>
    <w:rsid w:val="00534B59"/>
    <w:rsid w:val="00536759"/>
    <w:rsid w:val="005376FC"/>
    <w:rsid w:val="00537C62"/>
    <w:rsid w:val="00546970"/>
    <w:rsid w:val="00547DF0"/>
    <w:rsid w:val="00547F4D"/>
    <w:rsid w:val="00550419"/>
    <w:rsid w:val="0055224F"/>
    <w:rsid w:val="00554E19"/>
    <w:rsid w:val="0056121F"/>
    <w:rsid w:val="005720AA"/>
    <w:rsid w:val="00572505"/>
    <w:rsid w:val="00582809"/>
    <w:rsid w:val="0058335A"/>
    <w:rsid w:val="0058798C"/>
    <w:rsid w:val="005900FA"/>
    <w:rsid w:val="005935A4"/>
    <w:rsid w:val="005948C2"/>
    <w:rsid w:val="00595DCA"/>
    <w:rsid w:val="0059779B"/>
    <w:rsid w:val="005A209A"/>
    <w:rsid w:val="005A63D8"/>
    <w:rsid w:val="005A662D"/>
    <w:rsid w:val="005A764D"/>
    <w:rsid w:val="005B35D7"/>
    <w:rsid w:val="005B392A"/>
    <w:rsid w:val="005B3AA3"/>
    <w:rsid w:val="005B6F83"/>
    <w:rsid w:val="005C3D26"/>
    <w:rsid w:val="005C74FB"/>
    <w:rsid w:val="005D1602"/>
    <w:rsid w:val="005D1DE7"/>
    <w:rsid w:val="005E385F"/>
    <w:rsid w:val="005E3C36"/>
    <w:rsid w:val="005E5B81"/>
    <w:rsid w:val="005F2CB1"/>
    <w:rsid w:val="005F3025"/>
    <w:rsid w:val="005F618C"/>
    <w:rsid w:val="005F686B"/>
    <w:rsid w:val="005F70BD"/>
    <w:rsid w:val="0060283C"/>
    <w:rsid w:val="0060397D"/>
    <w:rsid w:val="00604F14"/>
    <w:rsid w:val="00611B83"/>
    <w:rsid w:val="00613257"/>
    <w:rsid w:val="00620A71"/>
    <w:rsid w:val="00620D80"/>
    <w:rsid w:val="006212A9"/>
    <w:rsid w:val="006234A6"/>
    <w:rsid w:val="00626DD2"/>
    <w:rsid w:val="00630001"/>
    <w:rsid w:val="006311B3"/>
    <w:rsid w:val="0063284C"/>
    <w:rsid w:val="00634436"/>
    <w:rsid w:val="00636398"/>
    <w:rsid w:val="006368D3"/>
    <w:rsid w:val="006377EC"/>
    <w:rsid w:val="0064151F"/>
    <w:rsid w:val="00641533"/>
    <w:rsid w:val="00641976"/>
    <w:rsid w:val="00641F23"/>
    <w:rsid w:val="0064208D"/>
    <w:rsid w:val="00643475"/>
    <w:rsid w:val="00643771"/>
    <w:rsid w:val="0064396A"/>
    <w:rsid w:val="0064624E"/>
    <w:rsid w:val="00650AB9"/>
    <w:rsid w:val="0065434D"/>
    <w:rsid w:val="00655733"/>
    <w:rsid w:val="00655ACD"/>
    <w:rsid w:val="006561F6"/>
    <w:rsid w:val="00656A92"/>
    <w:rsid w:val="00656DDE"/>
    <w:rsid w:val="0066011D"/>
    <w:rsid w:val="006607C0"/>
    <w:rsid w:val="006613A6"/>
    <w:rsid w:val="006627A2"/>
    <w:rsid w:val="006634E6"/>
    <w:rsid w:val="006653D1"/>
    <w:rsid w:val="006655EE"/>
    <w:rsid w:val="00667EE7"/>
    <w:rsid w:val="00670922"/>
    <w:rsid w:val="00670BE1"/>
    <w:rsid w:val="0067218F"/>
    <w:rsid w:val="00673458"/>
    <w:rsid w:val="006741F2"/>
    <w:rsid w:val="00674CC3"/>
    <w:rsid w:val="00675C72"/>
    <w:rsid w:val="006771F9"/>
    <w:rsid w:val="006776D7"/>
    <w:rsid w:val="00680E8A"/>
    <w:rsid w:val="00681003"/>
    <w:rsid w:val="0068109B"/>
    <w:rsid w:val="006817C9"/>
    <w:rsid w:val="00683ECE"/>
    <w:rsid w:val="0068756A"/>
    <w:rsid w:val="00694480"/>
    <w:rsid w:val="00695FC2"/>
    <w:rsid w:val="00696949"/>
    <w:rsid w:val="00697052"/>
    <w:rsid w:val="006A46FB"/>
    <w:rsid w:val="006A5E28"/>
    <w:rsid w:val="006A697B"/>
    <w:rsid w:val="006A7AFF"/>
    <w:rsid w:val="006B1816"/>
    <w:rsid w:val="006B1D6D"/>
    <w:rsid w:val="006B2099"/>
    <w:rsid w:val="006B50CF"/>
    <w:rsid w:val="006B5B0F"/>
    <w:rsid w:val="006C03B8"/>
    <w:rsid w:val="006C1838"/>
    <w:rsid w:val="006C2389"/>
    <w:rsid w:val="006C279C"/>
    <w:rsid w:val="006C5EC9"/>
    <w:rsid w:val="006C6059"/>
    <w:rsid w:val="006C716E"/>
    <w:rsid w:val="006C7522"/>
    <w:rsid w:val="006D33EE"/>
    <w:rsid w:val="006D5EC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838"/>
    <w:rsid w:val="006F341D"/>
    <w:rsid w:val="006F3CDE"/>
    <w:rsid w:val="006F58D4"/>
    <w:rsid w:val="006F68EE"/>
    <w:rsid w:val="0070346E"/>
    <w:rsid w:val="00704EDB"/>
    <w:rsid w:val="007060DB"/>
    <w:rsid w:val="00706101"/>
    <w:rsid w:val="00707072"/>
    <w:rsid w:val="00707D61"/>
    <w:rsid w:val="00712287"/>
    <w:rsid w:val="00712433"/>
    <w:rsid w:val="00712772"/>
    <w:rsid w:val="007148D3"/>
    <w:rsid w:val="00715B9A"/>
    <w:rsid w:val="00725822"/>
    <w:rsid w:val="00726EA6"/>
    <w:rsid w:val="00727208"/>
    <w:rsid w:val="00727680"/>
    <w:rsid w:val="00731679"/>
    <w:rsid w:val="00732461"/>
    <w:rsid w:val="00733D4B"/>
    <w:rsid w:val="007348B1"/>
    <w:rsid w:val="007362A6"/>
    <w:rsid w:val="00736D7D"/>
    <w:rsid w:val="00740E58"/>
    <w:rsid w:val="00743F46"/>
    <w:rsid w:val="007445A0"/>
    <w:rsid w:val="007449C4"/>
    <w:rsid w:val="00744BC7"/>
    <w:rsid w:val="0074524B"/>
    <w:rsid w:val="00747D8B"/>
    <w:rsid w:val="00751228"/>
    <w:rsid w:val="00754D34"/>
    <w:rsid w:val="00757053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5CFA"/>
    <w:rsid w:val="00796231"/>
    <w:rsid w:val="00797B44"/>
    <w:rsid w:val="007A1CB3"/>
    <w:rsid w:val="007A306F"/>
    <w:rsid w:val="007A43A6"/>
    <w:rsid w:val="007A58A6"/>
    <w:rsid w:val="007B3D2D"/>
    <w:rsid w:val="007B50AE"/>
    <w:rsid w:val="007B51DF"/>
    <w:rsid w:val="007B78FE"/>
    <w:rsid w:val="007C05DD"/>
    <w:rsid w:val="007C3D18"/>
    <w:rsid w:val="007C60BF"/>
    <w:rsid w:val="007C6A07"/>
    <w:rsid w:val="007C6D48"/>
    <w:rsid w:val="007C75A1"/>
    <w:rsid w:val="007C77A5"/>
    <w:rsid w:val="007D04E5"/>
    <w:rsid w:val="007D13F7"/>
    <w:rsid w:val="007D5901"/>
    <w:rsid w:val="007D7526"/>
    <w:rsid w:val="007E26DB"/>
    <w:rsid w:val="007E4610"/>
    <w:rsid w:val="007E4715"/>
    <w:rsid w:val="007E505B"/>
    <w:rsid w:val="007E7091"/>
    <w:rsid w:val="00803FAE"/>
    <w:rsid w:val="0080605F"/>
    <w:rsid w:val="00807786"/>
    <w:rsid w:val="00811FCB"/>
    <w:rsid w:val="00814634"/>
    <w:rsid w:val="008158D6"/>
    <w:rsid w:val="00817196"/>
    <w:rsid w:val="0082252F"/>
    <w:rsid w:val="008235DB"/>
    <w:rsid w:val="00824AB4"/>
    <w:rsid w:val="00825C42"/>
    <w:rsid w:val="00825D25"/>
    <w:rsid w:val="00826D43"/>
    <w:rsid w:val="00827D17"/>
    <w:rsid w:val="00827D6F"/>
    <w:rsid w:val="008376AC"/>
    <w:rsid w:val="00843433"/>
    <w:rsid w:val="00843C1E"/>
    <w:rsid w:val="008444E8"/>
    <w:rsid w:val="00844E80"/>
    <w:rsid w:val="00846505"/>
    <w:rsid w:val="00846FE7"/>
    <w:rsid w:val="00854FEF"/>
    <w:rsid w:val="008565AD"/>
    <w:rsid w:val="00856911"/>
    <w:rsid w:val="00864B7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7B58"/>
    <w:rsid w:val="008A21FF"/>
    <w:rsid w:val="008A2CE2"/>
    <w:rsid w:val="008A2FDC"/>
    <w:rsid w:val="008A30AC"/>
    <w:rsid w:val="008A44B8"/>
    <w:rsid w:val="008A51A8"/>
    <w:rsid w:val="008A54C7"/>
    <w:rsid w:val="008A77D8"/>
    <w:rsid w:val="008B0483"/>
    <w:rsid w:val="008B11AF"/>
    <w:rsid w:val="008B120C"/>
    <w:rsid w:val="008B51A0"/>
    <w:rsid w:val="008B592A"/>
    <w:rsid w:val="008B7B5C"/>
    <w:rsid w:val="008B7D86"/>
    <w:rsid w:val="008C02D7"/>
    <w:rsid w:val="008C0C99"/>
    <w:rsid w:val="008C2017"/>
    <w:rsid w:val="008C4562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160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7EC"/>
    <w:rsid w:val="00950DE7"/>
    <w:rsid w:val="00953920"/>
    <w:rsid w:val="00953D47"/>
    <w:rsid w:val="0095681E"/>
    <w:rsid w:val="009572D4"/>
    <w:rsid w:val="0096116E"/>
    <w:rsid w:val="00961921"/>
    <w:rsid w:val="009635AA"/>
    <w:rsid w:val="0096430A"/>
    <w:rsid w:val="0096554B"/>
    <w:rsid w:val="0096584A"/>
    <w:rsid w:val="009712F5"/>
    <w:rsid w:val="00971F08"/>
    <w:rsid w:val="0097603D"/>
    <w:rsid w:val="00976949"/>
    <w:rsid w:val="00980477"/>
    <w:rsid w:val="00985253"/>
    <w:rsid w:val="009853B3"/>
    <w:rsid w:val="00986A3A"/>
    <w:rsid w:val="009901CF"/>
    <w:rsid w:val="00990630"/>
    <w:rsid w:val="00991761"/>
    <w:rsid w:val="00993A02"/>
    <w:rsid w:val="00994DCA"/>
    <w:rsid w:val="009960EC"/>
    <w:rsid w:val="009970DD"/>
    <w:rsid w:val="009A0FBA"/>
    <w:rsid w:val="009A1601"/>
    <w:rsid w:val="009A462D"/>
    <w:rsid w:val="009A5CBA"/>
    <w:rsid w:val="009A5DA3"/>
    <w:rsid w:val="009A7961"/>
    <w:rsid w:val="009B1A4F"/>
    <w:rsid w:val="009B1F30"/>
    <w:rsid w:val="009B3AC2"/>
    <w:rsid w:val="009B4DF4"/>
    <w:rsid w:val="009B564E"/>
    <w:rsid w:val="009B64E5"/>
    <w:rsid w:val="009B7E87"/>
    <w:rsid w:val="009C2804"/>
    <w:rsid w:val="009C403E"/>
    <w:rsid w:val="009D27C1"/>
    <w:rsid w:val="009D3D3D"/>
    <w:rsid w:val="009D4FF0"/>
    <w:rsid w:val="009D703C"/>
    <w:rsid w:val="009D718F"/>
    <w:rsid w:val="009E068F"/>
    <w:rsid w:val="009E14E0"/>
    <w:rsid w:val="009E24FC"/>
    <w:rsid w:val="009E272D"/>
    <w:rsid w:val="009E35DB"/>
    <w:rsid w:val="009E47A3"/>
    <w:rsid w:val="009E60EC"/>
    <w:rsid w:val="009F08F3"/>
    <w:rsid w:val="009F344F"/>
    <w:rsid w:val="009F5F57"/>
    <w:rsid w:val="009F6B33"/>
    <w:rsid w:val="00A048A8"/>
    <w:rsid w:val="00A04F49"/>
    <w:rsid w:val="00A13E54"/>
    <w:rsid w:val="00A17F63"/>
    <w:rsid w:val="00A20554"/>
    <w:rsid w:val="00A20A26"/>
    <w:rsid w:val="00A2193B"/>
    <w:rsid w:val="00A2351A"/>
    <w:rsid w:val="00A264A9"/>
    <w:rsid w:val="00A27785"/>
    <w:rsid w:val="00A30187"/>
    <w:rsid w:val="00A3448A"/>
    <w:rsid w:val="00A36297"/>
    <w:rsid w:val="00A41E2B"/>
    <w:rsid w:val="00A42C45"/>
    <w:rsid w:val="00A45B74"/>
    <w:rsid w:val="00A52B67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2E6"/>
    <w:rsid w:val="00A77EC4"/>
    <w:rsid w:val="00A8269D"/>
    <w:rsid w:val="00A84711"/>
    <w:rsid w:val="00A85AA5"/>
    <w:rsid w:val="00A86BE9"/>
    <w:rsid w:val="00A92879"/>
    <w:rsid w:val="00A9442A"/>
    <w:rsid w:val="00AA016F"/>
    <w:rsid w:val="00AA1ED6"/>
    <w:rsid w:val="00AA51D6"/>
    <w:rsid w:val="00AB0BC8"/>
    <w:rsid w:val="00AB11CA"/>
    <w:rsid w:val="00AB14D9"/>
    <w:rsid w:val="00AB2203"/>
    <w:rsid w:val="00AB4AB8"/>
    <w:rsid w:val="00AB655E"/>
    <w:rsid w:val="00AC007F"/>
    <w:rsid w:val="00AC0B70"/>
    <w:rsid w:val="00AC2ECD"/>
    <w:rsid w:val="00AC3119"/>
    <w:rsid w:val="00AC49FB"/>
    <w:rsid w:val="00AC5A10"/>
    <w:rsid w:val="00AD0AA3"/>
    <w:rsid w:val="00AD3F94"/>
    <w:rsid w:val="00AD45F1"/>
    <w:rsid w:val="00AD4A5A"/>
    <w:rsid w:val="00AE0621"/>
    <w:rsid w:val="00AE27AC"/>
    <w:rsid w:val="00AE2834"/>
    <w:rsid w:val="00AE40E0"/>
    <w:rsid w:val="00AE4DBA"/>
    <w:rsid w:val="00AE4F07"/>
    <w:rsid w:val="00AF1C5D"/>
    <w:rsid w:val="00AF237F"/>
    <w:rsid w:val="00AF42D7"/>
    <w:rsid w:val="00B006FE"/>
    <w:rsid w:val="00B007CB"/>
    <w:rsid w:val="00B02AA9"/>
    <w:rsid w:val="00B02FA3"/>
    <w:rsid w:val="00B05084"/>
    <w:rsid w:val="00B157F9"/>
    <w:rsid w:val="00B1613F"/>
    <w:rsid w:val="00B171CB"/>
    <w:rsid w:val="00B20256"/>
    <w:rsid w:val="00B20D09"/>
    <w:rsid w:val="00B2763F"/>
    <w:rsid w:val="00B27AAC"/>
    <w:rsid w:val="00B304F3"/>
    <w:rsid w:val="00B30929"/>
    <w:rsid w:val="00B34CC1"/>
    <w:rsid w:val="00B372AA"/>
    <w:rsid w:val="00B40445"/>
    <w:rsid w:val="00B40BEF"/>
    <w:rsid w:val="00B41888"/>
    <w:rsid w:val="00B4283E"/>
    <w:rsid w:val="00B45A52"/>
    <w:rsid w:val="00B46175"/>
    <w:rsid w:val="00B52BA1"/>
    <w:rsid w:val="00B6188F"/>
    <w:rsid w:val="00B664C7"/>
    <w:rsid w:val="00B7198C"/>
    <w:rsid w:val="00B7229B"/>
    <w:rsid w:val="00B739F6"/>
    <w:rsid w:val="00B73CC5"/>
    <w:rsid w:val="00B81A6C"/>
    <w:rsid w:val="00B835AD"/>
    <w:rsid w:val="00B85DE5"/>
    <w:rsid w:val="00B90F73"/>
    <w:rsid w:val="00B93B59"/>
    <w:rsid w:val="00B9406A"/>
    <w:rsid w:val="00B97752"/>
    <w:rsid w:val="00B97C2C"/>
    <w:rsid w:val="00BA2280"/>
    <w:rsid w:val="00BA2A08"/>
    <w:rsid w:val="00BA2CD3"/>
    <w:rsid w:val="00BA56D2"/>
    <w:rsid w:val="00BA76E0"/>
    <w:rsid w:val="00BB240B"/>
    <w:rsid w:val="00BB2A25"/>
    <w:rsid w:val="00BB51E9"/>
    <w:rsid w:val="00BB70F9"/>
    <w:rsid w:val="00BB7181"/>
    <w:rsid w:val="00BC0FDC"/>
    <w:rsid w:val="00BC1525"/>
    <w:rsid w:val="00BC3053"/>
    <w:rsid w:val="00BC4D2E"/>
    <w:rsid w:val="00BC6F99"/>
    <w:rsid w:val="00BD0AF6"/>
    <w:rsid w:val="00BD1814"/>
    <w:rsid w:val="00BD2878"/>
    <w:rsid w:val="00BD48AC"/>
    <w:rsid w:val="00BD5681"/>
    <w:rsid w:val="00BD5F1A"/>
    <w:rsid w:val="00BE1234"/>
    <w:rsid w:val="00BE2FA6"/>
    <w:rsid w:val="00BE333F"/>
    <w:rsid w:val="00BE7098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20A"/>
    <w:rsid w:val="00C12107"/>
    <w:rsid w:val="00C14D4B"/>
    <w:rsid w:val="00C154BB"/>
    <w:rsid w:val="00C20977"/>
    <w:rsid w:val="00C21B9D"/>
    <w:rsid w:val="00C23998"/>
    <w:rsid w:val="00C279B5"/>
    <w:rsid w:val="00C27C45"/>
    <w:rsid w:val="00C30407"/>
    <w:rsid w:val="00C31765"/>
    <w:rsid w:val="00C34133"/>
    <w:rsid w:val="00C354DC"/>
    <w:rsid w:val="00C3719D"/>
    <w:rsid w:val="00C54995"/>
    <w:rsid w:val="00C54D41"/>
    <w:rsid w:val="00C60783"/>
    <w:rsid w:val="00C64672"/>
    <w:rsid w:val="00C654D6"/>
    <w:rsid w:val="00C70697"/>
    <w:rsid w:val="00C72EF4"/>
    <w:rsid w:val="00C75D2F"/>
    <w:rsid w:val="00C767BE"/>
    <w:rsid w:val="00C76E3C"/>
    <w:rsid w:val="00C8074C"/>
    <w:rsid w:val="00C81568"/>
    <w:rsid w:val="00C855E0"/>
    <w:rsid w:val="00C9027A"/>
    <w:rsid w:val="00C9068E"/>
    <w:rsid w:val="00C93C4B"/>
    <w:rsid w:val="00C93FF8"/>
    <w:rsid w:val="00C9419E"/>
    <w:rsid w:val="00C944AB"/>
    <w:rsid w:val="00C95B40"/>
    <w:rsid w:val="00CA1ED8"/>
    <w:rsid w:val="00CA56AC"/>
    <w:rsid w:val="00CB1F63"/>
    <w:rsid w:val="00CB7170"/>
    <w:rsid w:val="00CB73AC"/>
    <w:rsid w:val="00CB7D95"/>
    <w:rsid w:val="00CC029D"/>
    <w:rsid w:val="00CC040E"/>
    <w:rsid w:val="00CC111F"/>
    <w:rsid w:val="00CC2011"/>
    <w:rsid w:val="00CC3EA0"/>
    <w:rsid w:val="00CC52DC"/>
    <w:rsid w:val="00CC727A"/>
    <w:rsid w:val="00CC7B45"/>
    <w:rsid w:val="00CD1188"/>
    <w:rsid w:val="00CD2ED1"/>
    <w:rsid w:val="00CD337B"/>
    <w:rsid w:val="00CE0424"/>
    <w:rsid w:val="00CE36E3"/>
    <w:rsid w:val="00CE5994"/>
    <w:rsid w:val="00CE7561"/>
    <w:rsid w:val="00CF1354"/>
    <w:rsid w:val="00CF1F3F"/>
    <w:rsid w:val="00CF3B1F"/>
    <w:rsid w:val="00CF3BF6"/>
    <w:rsid w:val="00CF625B"/>
    <w:rsid w:val="00CF65C0"/>
    <w:rsid w:val="00CF687E"/>
    <w:rsid w:val="00D0349B"/>
    <w:rsid w:val="00D10249"/>
    <w:rsid w:val="00D115C3"/>
    <w:rsid w:val="00D11897"/>
    <w:rsid w:val="00D13135"/>
    <w:rsid w:val="00D13E4E"/>
    <w:rsid w:val="00D21F5F"/>
    <w:rsid w:val="00D239A7"/>
    <w:rsid w:val="00D23F47"/>
    <w:rsid w:val="00D27862"/>
    <w:rsid w:val="00D3019D"/>
    <w:rsid w:val="00D36E71"/>
    <w:rsid w:val="00D376C5"/>
    <w:rsid w:val="00D37D87"/>
    <w:rsid w:val="00D40B33"/>
    <w:rsid w:val="00D42891"/>
    <w:rsid w:val="00D4318F"/>
    <w:rsid w:val="00D438BF"/>
    <w:rsid w:val="00D440F8"/>
    <w:rsid w:val="00D50F97"/>
    <w:rsid w:val="00D52C8D"/>
    <w:rsid w:val="00D538F4"/>
    <w:rsid w:val="00D546FF"/>
    <w:rsid w:val="00D54AF2"/>
    <w:rsid w:val="00D5515E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0D28"/>
    <w:rsid w:val="00D823C6"/>
    <w:rsid w:val="00D86CA3"/>
    <w:rsid w:val="00D871CE"/>
    <w:rsid w:val="00D900F1"/>
    <w:rsid w:val="00D9196D"/>
    <w:rsid w:val="00D92982"/>
    <w:rsid w:val="00DA305E"/>
    <w:rsid w:val="00DA456B"/>
    <w:rsid w:val="00DA5417"/>
    <w:rsid w:val="00DA56E8"/>
    <w:rsid w:val="00DB0A9F"/>
    <w:rsid w:val="00DB138E"/>
    <w:rsid w:val="00DB377D"/>
    <w:rsid w:val="00DC2D36"/>
    <w:rsid w:val="00DC4F04"/>
    <w:rsid w:val="00DC53EF"/>
    <w:rsid w:val="00DC72DB"/>
    <w:rsid w:val="00DE0C96"/>
    <w:rsid w:val="00DE1BBA"/>
    <w:rsid w:val="00DE5608"/>
    <w:rsid w:val="00DE58D0"/>
    <w:rsid w:val="00DE654F"/>
    <w:rsid w:val="00DF0B6E"/>
    <w:rsid w:val="00DF15E0"/>
    <w:rsid w:val="00DF37A0"/>
    <w:rsid w:val="00DF48C6"/>
    <w:rsid w:val="00DF4FC5"/>
    <w:rsid w:val="00DF5F48"/>
    <w:rsid w:val="00DF71A0"/>
    <w:rsid w:val="00DF7C96"/>
    <w:rsid w:val="00DF7ECA"/>
    <w:rsid w:val="00E04024"/>
    <w:rsid w:val="00E110E7"/>
    <w:rsid w:val="00E11B20"/>
    <w:rsid w:val="00E14D9A"/>
    <w:rsid w:val="00E17FA2"/>
    <w:rsid w:val="00E22330"/>
    <w:rsid w:val="00E30B5A"/>
    <w:rsid w:val="00E3123D"/>
    <w:rsid w:val="00E31461"/>
    <w:rsid w:val="00E31B97"/>
    <w:rsid w:val="00E31D43"/>
    <w:rsid w:val="00E32608"/>
    <w:rsid w:val="00E34188"/>
    <w:rsid w:val="00E34B6E"/>
    <w:rsid w:val="00E35559"/>
    <w:rsid w:val="00E3723A"/>
    <w:rsid w:val="00E37860"/>
    <w:rsid w:val="00E446F1"/>
    <w:rsid w:val="00E45C5C"/>
    <w:rsid w:val="00E46886"/>
    <w:rsid w:val="00E47AEF"/>
    <w:rsid w:val="00E52E80"/>
    <w:rsid w:val="00E53B75"/>
    <w:rsid w:val="00E54E3B"/>
    <w:rsid w:val="00E5660E"/>
    <w:rsid w:val="00E57565"/>
    <w:rsid w:val="00E63838"/>
    <w:rsid w:val="00E64434"/>
    <w:rsid w:val="00E660D3"/>
    <w:rsid w:val="00E6736B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A07"/>
    <w:rsid w:val="00E931D4"/>
    <w:rsid w:val="00E93FFE"/>
    <w:rsid w:val="00E94420"/>
    <w:rsid w:val="00E94F8A"/>
    <w:rsid w:val="00E962D8"/>
    <w:rsid w:val="00EA60F2"/>
    <w:rsid w:val="00EA7A41"/>
    <w:rsid w:val="00EB077B"/>
    <w:rsid w:val="00EB4EA2"/>
    <w:rsid w:val="00EC27C6"/>
    <w:rsid w:val="00EC4207"/>
    <w:rsid w:val="00EC5653"/>
    <w:rsid w:val="00EC71CE"/>
    <w:rsid w:val="00ED1006"/>
    <w:rsid w:val="00EE784D"/>
    <w:rsid w:val="00EF18FE"/>
    <w:rsid w:val="00EF1EC5"/>
    <w:rsid w:val="00EF5787"/>
    <w:rsid w:val="00EF60D0"/>
    <w:rsid w:val="00F01FBF"/>
    <w:rsid w:val="00F0528D"/>
    <w:rsid w:val="00F06C67"/>
    <w:rsid w:val="00F06DFD"/>
    <w:rsid w:val="00F071D1"/>
    <w:rsid w:val="00F07533"/>
    <w:rsid w:val="00F10629"/>
    <w:rsid w:val="00F11623"/>
    <w:rsid w:val="00F154BD"/>
    <w:rsid w:val="00F15FA5"/>
    <w:rsid w:val="00F17FAC"/>
    <w:rsid w:val="00F209B7"/>
    <w:rsid w:val="00F2376F"/>
    <w:rsid w:val="00F243D8"/>
    <w:rsid w:val="00F30828"/>
    <w:rsid w:val="00F313D6"/>
    <w:rsid w:val="00F337A1"/>
    <w:rsid w:val="00F40F0C"/>
    <w:rsid w:val="00F41B4E"/>
    <w:rsid w:val="00F466E5"/>
    <w:rsid w:val="00F4766C"/>
    <w:rsid w:val="00F507D1"/>
    <w:rsid w:val="00F519CE"/>
    <w:rsid w:val="00F51ADA"/>
    <w:rsid w:val="00F548C7"/>
    <w:rsid w:val="00F607C5"/>
    <w:rsid w:val="00F60DEA"/>
    <w:rsid w:val="00F6302A"/>
    <w:rsid w:val="00F64C2B"/>
    <w:rsid w:val="00F651BE"/>
    <w:rsid w:val="00F65221"/>
    <w:rsid w:val="00F67F53"/>
    <w:rsid w:val="00F703BE"/>
    <w:rsid w:val="00F71F69"/>
    <w:rsid w:val="00F72B72"/>
    <w:rsid w:val="00F73B89"/>
    <w:rsid w:val="00F74BB9"/>
    <w:rsid w:val="00F75582"/>
    <w:rsid w:val="00F76EFA"/>
    <w:rsid w:val="00F804BE"/>
    <w:rsid w:val="00F817CE"/>
    <w:rsid w:val="00F8456C"/>
    <w:rsid w:val="00F85910"/>
    <w:rsid w:val="00F859D8"/>
    <w:rsid w:val="00F868F5"/>
    <w:rsid w:val="00F9056A"/>
    <w:rsid w:val="00F90F8D"/>
    <w:rsid w:val="00F92782"/>
    <w:rsid w:val="00F93AA9"/>
    <w:rsid w:val="00F96985"/>
    <w:rsid w:val="00F97838"/>
    <w:rsid w:val="00FA24AC"/>
    <w:rsid w:val="00FA2BB3"/>
    <w:rsid w:val="00FB200E"/>
    <w:rsid w:val="00FB4C80"/>
    <w:rsid w:val="00FB6A6A"/>
    <w:rsid w:val="00FB7575"/>
    <w:rsid w:val="00FC5EF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E60EC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B7198C"/>
    <w:rPr>
      <w:rFonts w:ascii="Calibri" w:eastAsiaTheme="minorHAns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646A6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6F28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6F2838"/>
    <w:rPr>
      <w:rFonts w:ascii="Arial" w:eastAsiaTheme="minorEastAsia" w:hAnsi="Arial"/>
      <w:spacing w:val="2"/>
    </w:rPr>
  </w:style>
  <w:style w:type="paragraph" w:customStyle="1" w:styleId="References">
    <w:name w:val="References"/>
    <w:basedOn w:val="Normal"/>
    <w:rsid w:val="00C354DC"/>
    <w:pPr>
      <w:numPr>
        <w:ilvl w:val="2"/>
        <w:numId w:val="10"/>
      </w:num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font191">
    <w:name w:val="font19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91">
    <w:name w:val="font9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141">
    <w:name w:val="font14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171">
    <w:name w:val="font171"/>
    <w:basedOn w:val="DefaultParagraphFont"/>
    <w:rsid w:val="00DB138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161">
    <w:name w:val="font161"/>
    <w:basedOn w:val="DefaultParagraphFont"/>
    <w:rsid w:val="00DB138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table" w:styleId="TableGrid">
    <w:name w:val="Table Grid"/>
    <w:basedOn w:val="TableNormal"/>
    <w:rsid w:val="00125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201">
    <w:name w:val="font201"/>
    <w:basedOn w:val="DefaultParagraphFont"/>
    <w:rsid w:val="00B4283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673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font221">
    <w:name w:val="font221"/>
    <w:basedOn w:val="DefaultParagraphFont"/>
    <w:rsid w:val="00C34133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5NUHHDQN7SK2-1-115929</_dlc_DocId>
    <_dlc_DocIdUrl xmlns="08b2df90-05d3-4030-90d4-c9feeb4a1cd9">
      <Url>https://ericoll.internal.ericsson.com/sites/STAR/_layouts/DocIdRedir.aspx?ID=5NUHHDQN7SK2-1-115929</Url>
      <Description>5NUHHDQN7SK2-1-115929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E428958-367E-41A9-B50F-3643B6F3F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56</TotalTime>
  <Pages>3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9687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Sebastian Faxér</cp:lastModifiedBy>
  <cp:revision>6</cp:revision>
  <cp:lastPrinted>2008-01-31T16:09:00Z</cp:lastPrinted>
  <dcterms:created xsi:type="dcterms:W3CDTF">2017-10-11T14:53:00Z</dcterms:created>
  <dcterms:modified xsi:type="dcterms:W3CDTF">2017-10-12T09:33:00Z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d6b2cf42-ddaf-4999-8da3-340edc394ebd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